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17AFE">
      <w:pPr>
        <w:autoSpaceDE w:val="0"/>
        <w:autoSpaceDN w:val="0"/>
        <w:spacing w:after="312" w:afterLines="100"/>
        <w:jc w:val="center"/>
        <w:outlineLvl w:val="2"/>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投标资格声明函</w:t>
      </w:r>
    </w:p>
    <w:p w14:paraId="69017AFF">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p>
    <w:p w14:paraId="69017B00">
      <w:pPr>
        <w:widowControl/>
        <w:kinsoku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snapToGrid w:val="0"/>
          <w:kern w:val="0"/>
          <w:sz w:val="24"/>
          <w:szCs w:val="21"/>
        </w:rPr>
      </w:pPr>
      <w:r>
        <w:rPr>
          <w:rFonts w:hint="eastAsia" w:asciiTheme="minorEastAsia" w:hAnsiTheme="minorEastAsia" w:eastAsiaTheme="minorEastAsia" w:cstheme="minorEastAsia"/>
          <w:b/>
          <w:snapToGrid w:val="0"/>
          <w:kern w:val="0"/>
          <w:sz w:val="24"/>
          <w:szCs w:val="21"/>
        </w:rPr>
        <w:t>广州智采星河招标代理有限公司：</w:t>
      </w:r>
    </w:p>
    <w:p w14:paraId="69017B01">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本公司愿响应你方组织的</w:t>
      </w:r>
      <w:r>
        <w:rPr>
          <w:rFonts w:hint="eastAsia" w:asciiTheme="minorEastAsia" w:hAnsiTheme="minorEastAsia" w:eastAsiaTheme="minorEastAsia" w:cstheme="minorEastAsia"/>
          <w:snapToGrid w:val="0"/>
          <w:kern w:val="0"/>
          <w:sz w:val="24"/>
          <w:szCs w:val="21"/>
          <w:u w:val="single"/>
        </w:rPr>
        <w:t>（项目名称）  （项目编号：      ）</w:t>
      </w:r>
      <w:r>
        <w:rPr>
          <w:rFonts w:hint="eastAsia" w:asciiTheme="minorEastAsia" w:hAnsiTheme="minorEastAsia" w:eastAsiaTheme="minorEastAsia" w:cstheme="minorEastAsia"/>
          <w:snapToGrid w:val="0"/>
          <w:kern w:val="0"/>
          <w:sz w:val="24"/>
          <w:szCs w:val="21"/>
        </w:rPr>
        <w:t>公开招标，并参与投标，我方按招标文件要求提交所附资格文件且声明和承诺如下内容：</w:t>
      </w:r>
    </w:p>
    <w:p w14:paraId="69017B02">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一、本公司具备《中华人民共和国政府采购法》第二十二条资格条件：</w:t>
      </w:r>
    </w:p>
    <w:p w14:paraId="69017B03">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1.具有独立承担民事责任的能力。</w:t>
      </w:r>
    </w:p>
    <w:p w14:paraId="69017B04">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kern w:val="0"/>
          <w:sz w:val="24"/>
          <w:szCs w:val="21"/>
        </w:rPr>
        <w:t>2.有依法缴纳税收和社会保障资金的良好记录。</w:t>
      </w:r>
    </w:p>
    <w:p w14:paraId="69017B05">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3.具有良好的商业信誉和健全的财务会计制度。</w:t>
      </w:r>
    </w:p>
    <w:p w14:paraId="69017B06">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4.具有履行合同所必需的设备和专业技术能力。</w:t>
      </w:r>
    </w:p>
    <w:p w14:paraId="69017B07">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5.参加采购活动前三年内，在经营活动中没有重大违法记录。</w:t>
      </w:r>
    </w:p>
    <w:p w14:paraId="69017B08">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6.法律、行政法规规定的其他条件。</w:t>
      </w:r>
    </w:p>
    <w:p w14:paraId="69017B09">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二、本公司未被列入“信用中国”网站(www.creditchina.gov.cn)“记录失信被执行人或重大税收违法失信主体或政府采购严重违法失信行为”的记录名单；不处于中国政府采购网(www.ccgp.gov.cn)“政府采购严重违法失信行为信息记录”。</w:t>
      </w:r>
    </w:p>
    <w:p w14:paraId="69017B0A">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三、本公司的法定代表人或单位负责人与参与本项目投标的其他单位不为同一个人，不存在直接控股、管理关系。</w:t>
      </w:r>
    </w:p>
    <w:p w14:paraId="69017B0B">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四、本公司未曾为本项目提供整体设计、规范编制或者项目管理、监理、检测等服务。</w:t>
      </w:r>
    </w:p>
    <w:p w14:paraId="69017B0C">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五、本公司独立承担本项目，不属于</w:t>
      </w:r>
      <w:r>
        <w:rPr>
          <w:rFonts w:hint="eastAsia" w:asciiTheme="minorEastAsia" w:hAnsiTheme="minorEastAsia" w:eastAsiaTheme="minorEastAsia" w:cstheme="minorEastAsia"/>
          <w:sz w:val="24"/>
          <w:szCs w:val="24"/>
        </w:rPr>
        <w:t>联合体投标</w:t>
      </w:r>
      <w:bookmarkStart w:id="0" w:name="_GoBack"/>
      <w:bookmarkEnd w:id="0"/>
      <w:r>
        <w:rPr>
          <w:rFonts w:hint="eastAsia" w:asciiTheme="minorEastAsia" w:hAnsiTheme="minorEastAsia" w:eastAsiaTheme="minorEastAsia" w:cstheme="minorEastAsia"/>
          <w:sz w:val="24"/>
          <w:szCs w:val="24"/>
        </w:rPr>
        <w:t>。</w:t>
      </w:r>
    </w:p>
    <w:p w14:paraId="69017B0D">
      <w:pPr>
        <w:widowControl/>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kern w:val="0"/>
          <w:sz w:val="24"/>
          <w:szCs w:val="21"/>
        </w:rPr>
      </w:pPr>
      <w:r>
        <w:rPr>
          <w:rFonts w:hint="eastAsia" w:asciiTheme="minorEastAsia" w:hAnsiTheme="minorEastAsia" w:eastAsiaTheme="minorEastAsia" w:cstheme="minorEastAsia"/>
          <w:snapToGrid w:val="0"/>
          <w:kern w:val="0"/>
          <w:sz w:val="24"/>
          <w:szCs w:val="21"/>
        </w:rPr>
        <w:t>特此声明！</w:t>
      </w:r>
    </w:p>
    <w:p w14:paraId="69017B0E">
      <w:pPr>
        <w:widowControl/>
        <w:kinsoku w:val="0"/>
        <w:autoSpaceDE w:val="0"/>
        <w:autoSpaceDN w:val="0"/>
        <w:adjustRightInd w:val="0"/>
        <w:snapToGrid w:val="0"/>
        <w:spacing w:line="360" w:lineRule="auto"/>
        <w:textAlignment w:val="baseline"/>
        <w:rPr>
          <w:rFonts w:hint="eastAsia" w:asciiTheme="minorEastAsia" w:hAnsiTheme="minorEastAsia" w:eastAsiaTheme="minorEastAsia" w:cstheme="minorEastAsia"/>
          <w:snapToGrid w:val="0"/>
          <w:kern w:val="0"/>
          <w:sz w:val="24"/>
          <w:szCs w:val="21"/>
        </w:rPr>
      </w:pPr>
    </w:p>
    <w:p w14:paraId="69017B0F">
      <w:pPr>
        <w:tabs>
          <w:tab w:val="left" w:pos="2925"/>
        </w:tabs>
        <w:wordWrap w:val="0"/>
        <w:autoSpaceDE w:val="0"/>
        <w:autoSpaceDN w:val="0"/>
        <w:spacing w:line="360" w:lineRule="auto"/>
        <w:ind w:firstLine="480" w:firstLineChars="200"/>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投标单位（盖章）：</w:t>
      </w:r>
      <w:r>
        <w:rPr>
          <w:rFonts w:hint="eastAsia" w:asciiTheme="minorEastAsia" w:hAnsiTheme="minorEastAsia" w:eastAsiaTheme="minorEastAsia" w:cstheme="minorEastAsia"/>
          <w:kern w:val="0"/>
          <w:sz w:val="24"/>
          <w:szCs w:val="24"/>
          <w:u w:val="single"/>
        </w:rPr>
        <w:t xml:space="preserve">              </w:t>
      </w:r>
    </w:p>
    <w:p w14:paraId="0CE975E9">
      <w:pPr>
        <w:wordWrap w:val="0"/>
        <w:autoSpaceDE w:val="0"/>
        <w:autoSpaceDN w:val="0"/>
        <w:spacing w:line="360" w:lineRule="auto"/>
        <w:ind w:firstLine="480" w:firstLineChars="20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szCs w:val="24"/>
          <w:lang w:eastAsia="en-US"/>
        </w:rPr>
        <w:t>日期：    年  月</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eastAsia="en-US"/>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D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kern w:val="2"/>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Indent 3"/>
    <w:basedOn w:val="1"/>
    <w:qFormat/>
    <w:uiPriority w:val="0"/>
    <w:pPr>
      <w:spacing w:line="360" w:lineRule="auto"/>
      <w:ind w:firstLine="200" w:firstLineChars="200"/>
    </w:pPr>
    <w:rPr>
      <w:rFonts w:ascii="Times New Roman" w:hAnsi="Times New Roman"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2026-03-20T05:56:55Z</dcterms:created>
  <dc:creator>Administrator</dc:creator>
  <cp:lastModifiedBy>WPS_1770361269</cp:lastModifiedBy>
  <dcterms:modified xsi:type="dcterms:W3CDTF">2026-03-20T05:57:38Z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eyJoZGlkIjoiOGU5NjJjNWY4YzY4ZTI1Yzg5ZjlmYmRlMzlhMTlkZTYiLCJ1c2VySWQiOiIxODAwODkxNzc4In0=</vt:lpwstr>
  </property>
  <property fmtid="{D5CDD505-2E9C-101B-9397-08002B2CF9AE}" pid="4" name="ICV">
    <vt:lpwstr>F683369ADB3946C0A7CD31F6D4723BAA_12</vt:lpwstr>
  </property>
</Properties>
</file>